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63BB" w14:textId="77777777" w:rsidR="008F3B7E" w:rsidRPr="002C27BC" w:rsidRDefault="008F3B7E" w:rsidP="008F3B7E">
      <w:pPr>
        <w:rPr>
          <w:rFonts w:ascii="Aptos" w:hAnsi="Aptos"/>
          <w:b/>
          <w:bCs/>
        </w:rPr>
      </w:pPr>
      <w:r w:rsidRPr="002C27BC">
        <w:rPr>
          <w:rFonts w:ascii="Aptos" w:hAnsi="Aptos"/>
        </w:rPr>
        <w:t xml:space="preserve">Vernissage &amp; Ausstellung </w:t>
      </w:r>
      <w:r w:rsidRPr="002C27BC">
        <w:rPr>
          <w:rFonts w:ascii="Aptos" w:hAnsi="Aptos" w:cs="Times New Roman (Textkörper CS)"/>
          <w:b/>
          <w:bCs/>
          <w:caps/>
        </w:rPr>
        <w:t>Die Kraft der Melancholie</w:t>
      </w:r>
    </w:p>
    <w:p w14:paraId="306BF73A" w14:textId="472B7745" w:rsidR="008F3B7E" w:rsidRPr="002C27BC" w:rsidRDefault="008F3B7E" w:rsidP="008F3B7E">
      <w:pPr>
        <w:rPr>
          <w:rFonts w:ascii="Aptos" w:hAnsi="Aptos"/>
          <w:b/>
          <w:bCs/>
        </w:rPr>
      </w:pPr>
      <w:r w:rsidRPr="002C27BC">
        <w:rPr>
          <w:rFonts w:ascii="Aptos" w:hAnsi="Aptos"/>
          <w:b/>
          <w:bCs/>
        </w:rPr>
        <w:t>Alexander Camaro und Seelenverwandte</w:t>
      </w:r>
      <w:r w:rsidR="00BE3507" w:rsidRPr="002C27BC">
        <w:rPr>
          <w:rFonts w:ascii="Aptos" w:hAnsi="Aptos"/>
          <w:b/>
          <w:bCs/>
        </w:rPr>
        <w:t xml:space="preserve"> </w:t>
      </w:r>
    </w:p>
    <w:p w14:paraId="242D7B2A" w14:textId="3BC0A3AF" w:rsidR="00BE3507" w:rsidRPr="002C27BC" w:rsidRDefault="00BE3507" w:rsidP="008F3B7E">
      <w:pPr>
        <w:rPr>
          <w:rFonts w:ascii="Aptos" w:hAnsi="Aptos"/>
        </w:rPr>
      </w:pPr>
      <w:r w:rsidRPr="002C27BC">
        <w:rPr>
          <w:rFonts w:ascii="Aptos" w:hAnsi="Aptos"/>
        </w:rPr>
        <w:t>Mit Werken von Hermann Bachmann, Werner Heldt, Karl Hofer, Oskar Moll, Horst Strempel und anderen</w:t>
      </w:r>
    </w:p>
    <w:p w14:paraId="45462E53" w14:textId="77777777" w:rsidR="008F3B7E" w:rsidRPr="002C27BC" w:rsidRDefault="008F3B7E">
      <w:pPr>
        <w:rPr>
          <w:rFonts w:ascii="Aptos" w:hAnsi="Aptos"/>
        </w:rPr>
      </w:pPr>
    </w:p>
    <w:p w14:paraId="3D6DE10B" w14:textId="75C5040D" w:rsidR="008F3B7E" w:rsidRPr="002C27BC" w:rsidRDefault="008F3B7E">
      <w:pPr>
        <w:rPr>
          <w:rFonts w:ascii="Aptos" w:hAnsi="Aptos"/>
          <w:b/>
          <w:bCs/>
        </w:rPr>
      </w:pPr>
      <w:r w:rsidRPr="002C27BC">
        <w:rPr>
          <w:rFonts w:ascii="Aptos" w:hAnsi="Aptos"/>
          <w:b/>
          <w:bCs/>
        </w:rPr>
        <w:t>Pressemitteilung</w:t>
      </w:r>
      <w:r w:rsidRPr="002C27BC">
        <w:rPr>
          <w:rFonts w:ascii="Aptos" w:hAnsi="Aptos"/>
        </w:rPr>
        <w:t xml:space="preserve"> vom </w:t>
      </w:r>
      <w:r w:rsidR="00404191" w:rsidRPr="002C27BC">
        <w:rPr>
          <w:rFonts w:ascii="Aptos" w:hAnsi="Aptos"/>
          <w:color w:val="000000" w:themeColor="text1"/>
        </w:rPr>
        <w:t>03.04</w:t>
      </w:r>
      <w:r w:rsidRPr="002C27BC">
        <w:rPr>
          <w:rFonts w:ascii="Aptos" w:hAnsi="Aptos"/>
          <w:color w:val="000000" w:themeColor="text1"/>
        </w:rPr>
        <w:t>.2024</w:t>
      </w:r>
      <w:r w:rsidRPr="002C27BC">
        <w:rPr>
          <w:rFonts w:ascii="Aptos" w:hAnsi="Aptos"/>
        </w:rPr>
        <w:t xml:space="preserve">, Cornelia Renz: </w:t>
      </w:r>
      <w:r w:rsidRPr="002C27BC">
        <w:rPr>
          <w:rFonts w:ascii="Aptos" w:hAnsi="Aptos"/>
          <w:b/>
          <w:bCs/>
        </w:rPr>
        <w:t>presse@camaro-stiftung.de</w:t>
      </w:r>
    </w:p>
    <w:p w14:paraId="7971477E" w14:textId="77777777" w:rsidR="008F3B7E" w:rsidRPr="002C27BC" w:rsidRDefault="008F3B7E">
      <w:pPr>
        <w:rPr>
          <w:rFonts w:ascii="Aptos" w:hAnsi="Aptos"/>
        </w:rPr>
      </w:pPr>
    </w:p>
    <w:p w14:paraId="45CD6849" w14:textId="77777777" w:rsidR="00404191" w:rsidRPr="002C27BC" w:rsidRDefault="00404191" w:rsidP="00404191">
      <w:pPr>
        <w:pStyle w:val="EinfAbs"/>
        <w:rPr>
          <w:rFonts w:ascii="Aptos" w:hAnsi="Aptos" w:cs="Meta Pro"/>
          <w:b/>
          <w:bCs/>
          <w:i/>
          <w:iCs/>
        </w:rPr>
      </w:pPr>
      <w:r w:rsidRPr="002C27BC">
        <w:rPr>
          <w:rFonts w:ascii="Aptos" w:hAnsi="Aptos" w:cs="Meta Pro"/>
          <w:b/>
          <w:bCs/>
          <w:i/>
          <w:iCs/>
        </w:rPr>
        <w:t>DIE KRAFT DER MELANCHOLIE</w:t>
      </w:r>
    </w:p>
    <w:p w14:paraId="74269128" w14:textId="77777777" w:rsidR="00404191" w:rsidRPr="002C27BC" w:rsidRDefault="00404191" w:rsidP="00404191">
      <w:pPr>
        <w:pStyle w:val="EinfAbs"/>
        <w:rPr>
          <w:rFonts w:ascii="Aptos" w:hAnsi="Aptos" w:cs="Meta Pro"/>
          <w:b/>
          <w:bCs/>
        </w:rPr>
      </w:pPr>
      <w:r w:rsidRPr="002C27BC">
        <w:rPr>
          <w:rFonts w:ascii="Aptos" w:hAnsi="Aptos" w:cs="Meta Pro"/>
          <w:b/>
          <w:bCs/>
        </w:rPr>
        <w:t xml:space="preserve">ERÖFFNUNG: </w:t>
      </w:r>
      <w:r w:rsidRPr="002C27BC">
        <w:rPr>
          <w:rFonts w:ascii="Aptos" w:hAnsi="Aptos" w:cs="Meta Pro"/>
          <w:b/>
          <w:bCs/>
        </w:rPr>
        <w:tab/>
      </w:r>
      <w:r w:rsidRPr="002C27BC">
        <w:rPr>
          <w:rFonts w:ascii="Aptos" w:hAnsi="Aptos" w:cs="Meta Pro"/>
        </w:rPr>
        <w:t xml:space="preserve">Donnerstag, den </w:t>
      </w:r>
      <w:r w:rsidRPr="002C27BC">
        <w:rPr>
          <w:rFonts w:ascii="Aptos" w:hAnsi="Aptos" w:cs="Meta Pro"/>
          <w:b/>
          <w:bCs/>
        </w:rPr>
        <w:t>18. April 2024, 18:00</w:t>
      </w:r>
    </w:p>
    <w:p w14:paraId="069BA72B" w14:textId="1137A82D" w:rsidR="00404191" w:rsidRPr="002C27BC" w:rsidRDefault="00404191" w:rsidP="00404191">
      <w:pPr>
        <w:pStyle w:val="EinfAbs"/>
        <w:rPr>
          <w:rFonts w:ascii="Aptos" w:hAnsi="Aptos" w:cs="Meta Pro"/>
          <w:b/>
          <w:bCs/>
        </w:rPr>
      </w:pPr>
      <w:r w:rsidRPr="002C27BC">
        <w:rPr>
          <w:rFonts w:ascii="Aptos" w:hAnsi="Aptos" w:cs="Meta Pro"/>
          <w:b/>
          <w:bCs/>
        </w:rPr>
        <w:t xml:space="preserve">ORT: </w:t>
      </w:r>
      <w:r w:rsidRPr="002C27BC">
        <w:rPr>
          <w:rFonts w:ascii="Aptos" w:hAnsi="Aptos" w:cs="Meta Pro"/>
          <w:b/>
          <w:bCs/>
        </w:rPr>
        <w:tab/>
      </w:r>
      <w:r w:rsidRPr="002C27BC">
        <w:rPr>
          <w:rFonts w:ascii="Aptos" w:hAnsi="Aptos" w:cs="Meta Pro"/>
          <w:b/>
          <w:bCs/>
        </w:rPr>
        <w:tab/>
      </w:r>
      <w:r w:rsidR="008B3AC0">
        <w:rPr>
          <w:rFonts w:ascii="Aptos" w:hAnsi="Aptos" w:cs="Meta Pro"/>
          <w:b/>
          <w:bCs/>
        </w:rPr>
        <w:tab/>
      </w:r>
      <w:r w:rsidRPr="002C27BC">
        <w:rPr>
          <w:rFonts w:ascii="Aptos" w:hAnsi="Aptos" w:cs="Meta Pro"/>
          <w:b/>
          <w:bCs/>
        </w:rPr>
        <w:t>Camaro Stiftung</w:t>
      </w:r>
      <w:r w:rsidRPr="002C27BC">
        <w:rPr>
          <w:rFonts w:ascii="Aptos" w:hAnsi="Aptos" w:cs="Meta Pro"/>
        </w:rPr>
        <w:t>, Potsdamer Straße 98a, 10785 Berlin</w:t>
      </w:r>
    </w:p>
    <w:p w14:paraId="1C68C503" w14:textId="34FD6FE1" w:rsidR="00404191" w:rsidRPr="002C27BC" w:rsidRDefault="00404191" w:rsidP="00404191">
      <w:pPr>
        <w:pStyle w:val="EinfAbs"/>
        <w:rPr>
          <w:rFonts w:ascii="Aptos" w:hAnsi="Aptos" w:cs="Meta Pro"/>
          <w:b/>
          <w:bCs/>
        </w:rPr>
      </w:pPr>
      <w:r w:rsidRPr="002C27BC">
        <w:rPr>
          <w:rFonts w:ascii="Aptos" w:hAnsi="Aptos" w:cs="Meta Pro"/>
          <w:b/>
          <w:bCs/>
        </w:rPr>
        <w:t>LAUFZEIT:</w:t>
      </w:r>
      <w:r w:rsidRPr="002C27BC">
        <w:rPr>
          <w:rFonts w:ascii="Aptos" w:hAnsi="Aptos" w:cs="Meta Pro"/>
        </w:rPr>
        <w:t xml:space="preserve"> </w:t>
      </w:r>
      <w:r w:rsidRPr="002C27BC">
        <w:rPr>
          <w:rFonts w:ascii="Aptos" w:hAnsi="Aptos" w:cs="Meta Pro"/>
        </w:rPr>
        <w:tab/>
      </w:r>
      <w:r w:rsidR="008B3AC0">
        <w:rPr>
          <w:rFonts w:ascii="Aptos" w:hAnsi="Aptos" w:cs="Meta Pro"/>
        </w:rPr>
        <w:tab/>
      </w:r>
      <w:r w:rsidRPr="002C27BC">
        <w:rPr>
          <w:rFonts w:ascii="Aptos" w:hAnsi="Aptos" w:cs="Meta Pro"/>
        </w:rPr>
        <w:t xml:space="preserve">Freitag, den </w:t>
      </w:r>
      <w:r w:rsidRPr="002C27BC">
        <w:rPr>
          <w:rFonts w:ascii="Aptos" w:hAnsi="Aptos" w:cs="Meta Pro"/>
          <w:b/>
          <w:bCs/>
        </w:rPr>
        <w:t xml:space="preserve">19. April </w:t>
      </w:r>
      <w:r w:rsidRPr="002C27BC">
        <w:rPr>
          <w:rFonts w:ascii="Aptos" w:hAnsi="Aptos" w:cs="Meta Pro"/>
        </w:rPr>
        <w:t xml:space="preserve">bis Freitag, den </w:t>
      </w:r>
      <w:r w:rsidRPr="002C27BC">
        <w:rPr>
          <w:rFonts w:ascii="Aptos" w:hAnsi="Aptos" w:cs="Meta Pro"/>
          <w:b/>
          <w:bCs/>
        </w:rPr>
        <w:t>26. Juli 2024</w:t>
      </w:r>
    </w:p>
    <w:p w14:paraId="7A5AB3E4" w14:textId="77777777" w:rsidR="00404191" w:rsidRPr="002C27BC" w:rsidRDefault="00404191" w:rsidP="00404191">
      <w:pPr>
        <w:pStyle w:val="EinfAbs"/>
        <w:rPr>
          <w:rFonts w:ascii="Aptos" w:hAnsi="Aptos" w:cs="Meta Pro"/>
        </w:rPr>
      </w:pPr>
    </w:p>
    <w:p w14:paraId="6622AB03" w14:textId="531CABD7" w:rsidR="00741035" w:rsidRPr="002C27BC" w:rsidRDefault="00741035" w:rsidP="0087367C">
      <w:pPr>
        <w:pStyle w:val="EinfAbs"/>
        <w:spacing w:line="276" w:lineRule="auto"/>
        <w:jc w:val="both"/>
        <w:rPr>
          <w:rFonts w:ascii="Aptos" w:hAnsi="Aptos" w:cs="Meta Pro"/>
        </w:rPr>
      </w:pPr>
      <w:r w:rsidRPr="002C27BC">
        <w:rPr>
          <w:rFonts w:ascii="Aptos" w:hAnsi="Aptos" w:cs="Meta Pro"/>
        </w:rPr>
        <w:t>Melancholie ist ein Gemütszustand – angesiedelt irgendwo zwischen Traurigkeit und Träumerei. Sie kommt und geht und ist etwas vom Schönen im Leben – etwas, das kreativ machen kann. Alexander Camaro wurde immer wieder als großer Melancholiker bezeichnet, sein Schaffen als seltener Sonderfall betrachtet. Im westlichen Nachkriegsstaat blieb er mit seinen gegenstandsbezogenen Bildern in den Augen der Kunstkritik lange eine „interessante Ausnahme, ein distinguiertes Überbleibsel“ (Anthony Thwaites, 1961) der Zwischenkriegs</w:t>
      </w:r>
      <w:r w:rsidR="001565FE" w:rsidRPr="002C27BC">
        <w:rPr>
          <w:rFonts w:ascii="Aptos" w:hAnsi="Aptos" w:cs="Meta Pro"/>
        </w:rPr>
        <w:t>-</w:t>
      </w:r>
      <w:r w:rsidRPr="002C27BC">
        <w:rPr>
          <w:rFonts w:ascii="Aptos" w:hAnsi="Aptos" w:cs="Meta Pro"/>
        </w:rPr>
        <w:t>moderne. Der Blick auf das künstlerische Schaffen der Stadt Halle (Saale), ihrer renommierten Kunsthochschule Burg Giebichenstein und dem Neuaufbau der bedeutenden Sammlung des Kunstmuseum Moritzburg nach 1945, wirft ein neues Licht auf diese Sonderrolle, die sich Alexander Camaro in Berlin zunächst nur mit gegenständlich arbeitenden Künstlern wie Werner Heldt und Karl Hofer teilte.</w:t>
      </w:r>
    </w:p>
    <w:p w14:paraId="476DF381" w14:textId="77777777" w:rsidR="00741035" w:rsidRPr="002C27BC" w:rsidRDefault="00741035" w:rsidP="0087367C">
      <w:pPr>
        <w:pStyle w:val="EinfAbs"/>
        <w:spacing w:line="276" w:lineRule="auto"/>
        <w:jc w:val="both"/>
        <w:rPr>
          <w:rFonts w:ascii="Aptos" w:hAnsi="Aptos" w:cs="Meta Pro"/>
        </w:rPr>
      </w:pPr>
      <w:r w:rsidRPr="002C27BC">
        <w:rPr>
          <w:rFonts w:ascii="Aptos" w:hAnsi="Aptos" w:cs="Meta Pro"/>
        </w:rPr>
        <w:t>Bereits im Jahr 1947 erwarb das Kunstmuseum Moritzburg Gemälde von Alexander Camaro. Durch den Erwerb seiner Werke, aber auch von Arbeiten Horst Strempels, Werner Heldts, Curt Lahs‘ und Karl Hofers, entstand eine Stimmung innerhalb der Sammlung, die mit dem Begriff der Melancholie beschrieben werden kann und später das Kunstschaffen in der Saalestadt maßgeblich beeinflusste.</w:t>
      </w:r>
    </w:p>
    <w:p w14:paraId="35D1D535" w14:textId="42CF8925" w:rsidR="00404191" w:rsidRPr="002C27BC" w:rsidRDefault="00741035" w:rsidP="0087367C">
      <w:pPr>
        <w:pStyle w:val="EinfAbs"/>
        <w:spacing w:line="276" w:lineRule="auto"/>
        <w:jc w:val="both"/>
        <w:rPr>
          <w:rFonts w:ascii="Aptos" w:hAnsi="Aptos" w:cs="Meta Pro"/>
        </w:rPr>
      </w:pPr>
      <w:r w:rsidRPr="002C27BC">
        <w:rPr>
          <w:rFonts w:ascii="Aptos" w:hAnsi="Aptos" w:cs="Meta Pro"/>
        </w:rPr>
        <w:t>Für die ausgestellten Maler aus dem Kreis und Umfeld der „Halleschen Schule“, Hermann Bachmann, Kurt Bunge oder Ulrich Knispel, überwog nach 1945 allerdings nur für kurze Zeit die künstlerische Freiheit und Selbstbestimmung – ein Klima, das zu einem besonderen Stimmungsbild ihrer Malerei – und gewissermaßen zu einer Seelenverwandtschaft mit Alexander Camaro führte. Dieser besonderen Atmosphäre geht die Ausstellung nach, indem sie Werke zeigt, die von einem besonderen melancholischen Kolorit zwischen Abstraktion und Gegenständlichkeit geprägt sind.</w:t>
      </w:r>
    </w:p>
    <w:p w14:paraId="4E103064" w14:textId="16789489" w:rsidR="00591C71" w:rsidRPr="002C27BC" w:rsidRDefault="00404191" w:rsidP="0087367C">
      <w:pPr>
        <w:pStyle w:val="EinfAbs"/>
        <w:spacing w:line="276" w:lineRule="auto"/>
        <w:rPr>
          <w:rFonts w:ascii="Aptos" w:hAnsi="Aptos" w:cs="Meta Pro"/>
        </w:rPr>
      </w:pPr>
      <w:r w:rsidRPr="002C27BC">
        <w:rPr>
          <w:rFonts w:ascii="Aptos" w:hAnsi="Aptos" w:cs="Meta Pro"/>
        </w:rPr>
        <w:t>Kuratiert wurde die Ausstellung von Matthias Rataiczyk, Leiter Kunsthalle „Talstrasse“, Halle</w:t>
      </w:r>
      <w:r w:rsidR="00741035" w:rsidRPr="002C27BC">
        <w:rPr>
          <w:rFonts w:ascii="Aptos" w:hAnsi="Aptos" w:cs="Meta Pro"/>
        </w:rPr>
        <w:t xml:space="preserve"> (</w:t>
      </w:r>
      <w:r w:rsidRPr="002C27BC">
        <w:rPr>
          <w:rFonts w:ascii="Aptos" w:hAnsi="Aptos" w:cs="Meta Pro"/>
        </w:rPr>
        <w:t>Saale</w:t>
      </w:r>
      <w:r w:rsidR="00741035" w:rsidRPr="002C27BC">
        <w:rPr>
          <w:rFonts w:ascii="Aptos" w:hAnsi="Aptos" w:cs="Meta Pro"/>
        </w:rPr>
        <w:t>)</w:t>
      </w:r>
      <w:r w:rsidRPr="002C27BC">
        <w:rPr>
          <w:rFonts w:ascii="Aptos" w:hAnsi="Aptos" w:cs="Meta Pro"/>
        </w:rPr>
        <w:t xml:space="preserve"> </w:t>
      </w:r>
      <w:r w:rsidR="003549E6" w:rsidRPr="002C27BC">
        <w:rPr>
          <w:rFonts w:ascii="Aptos" w:hAnsi="Aptos" w:cs="Meta Pro"/>
        </w:rPr>
        <w:t>und</w:t>
      </w:r>
      <w:r w:rsidRPr="002C27BC">
        <w:rPr>
          <w:rFonts w:ascii="Aptos" w:hAnsi="Aptos" w:cs="Meta Pro"/>
        </w:rPr>
        <w:t xml:space="preserve"> Dr. Anna Krüger, Camaro Stiftung, Berlin. Der </w:t>
      </w:r>
      <w:r w:rsidR="00741035" w:rsidRPr="002C27BC">
        <w:rPr>
          <w:rFonts w:ascii="Aptos" w:hAnsi="Aptos" w:cs="Meta Pro"/>
        </w:rPr>
        <w:t xml:space="preserve">begleitende </w:t>
      </w:r>
      <w:r w:rsidRPr="002C27BC">
        <w:rPr>
          <w:rFonts w:ascii="Aptos" w:hAnsi="Aptos" w:cs="Meta Pro"/>
        </w:rPr>
        <w:t xml:space="preserve">Katalog </w:t>
      </w:r>
      <w:r w:rsidR="00741035" w:rsidRPr="002C27BC">
        <w:rPr>
          <w:rFonts w:ascii="Aptos" w:hAnsi="Aptos" w:cs="Meta Pro"/>
        </w:rPr>
        <w:t xml:space="preserve">(hg. </w:t>
      </w:r>
      <w:r w:rsidR="000920DF" w:rsidRPr="002C27BC">
        <w:rPr>
          <w:rFonts w:ascii="Aptos" w:hAnsi="Aptos" w:cs="Meta Pro"/>
        </w:rPr>
        <w:t xml:space="preserve">von </w:t>
      </w:r>
      <w:r w:rsidRPr="002C27BC">
        <w:rPr>
          <w:rFonts w:ascii="Aptos" w:hAnsi="Aptos" w:cs="Meta Pro"/>
        </w:rPr>
        <w:t>Matthias Rataiczyk</w:t>
      </w:r>
      <w:r w:rsidR="00741035" w:rsidRPr="002C27BC">
        <w:rPr>
          <w:rFonts w:ascii="Aptos" w:hAnsi="Aptos" w:cs="Meta Pro"/>
        </w:rPr>
        <w:t xml:space="preserve">, </w:t>
      </w:r>
      <w:r w:rsidRPr="002C27BC">
        <w:rPr>
          <w:rFonts w:ascii="Aptos" w:hAnsi="Aptos" w:cs="Meta Pro"/>
        </w:rPr>
        <w:t>Texte</w:t>
      </w:r>
      <w:r w:rsidR="00741035" w:rsidRPr="002C27BC">
        <w:rPr>
          <w:rFonts w:ascii="Aptos" w:hAnsi="Aptos" w:cs="Meta Pro"/>
        </w:rPr>
        <w:t xml:space="preserve"> </w:t>
      </w:r>
      <w:r w:rsidRPr="002C27BC">
        <w:rPr>
          <w:rFonts w:ascii="Aptos" w:hAnsi="Aptos" w:cs="Meta Pro"/>
        </w:rPr>
        <w:t>von Thomas Bauer-Friedrich, Ingo Brunzlow, Eckhard Gillen, Anna Krüger, Dorit Litt und Matthias Marx</w:t>
      </w:r>
      <w:r w:rsidR="00741035" w:rsidRPr="002C27BC">
        <w:rPr>
          <w:rFonts w:ascii="Aptos" w:hAnsi="Aptos" w:cs="Meta Pro"/>
        </w:rPr>
        <w:t xml:space="preserve">) kostet 29 EUR </w:t>
      </w:r>
      <w:r w:rsidR="00741035" w:rsidRPr="002C27BC">
        <w:rPr>
          <w:rFonts w:ascii="Aptos" w:hAnsi="Aptos" w:cs="Meta Pro"/>
          <w:color w:val="000000" w:themeColor="text1"/>
        </w:rPr>
        <w:t>(</w:t>
      </w:r>
      <w:r w:rsidRPr="002C27BC">
        <w:rPr>
          <w:rFonts w:ascii="Aptos" w:hAnsi="Aptos" w:cs="Meta Pro"/>
          <w:color w:val="000000" w:themeColor="text1"/>
        </w:rPr>
        <w:t>ISBN 978-3-948389-08-6</w:t>
      </w:r>
      <w:r w:rsidR="00741035" w:rsidRPr="002C27BC">
        <w:rPr>
          <w:rFonts w:ascii="Aptos" w:hAnsi="Aptos" w:cs="Meta Pro"/>
          <w:color w:val="000000" w:themeColor="text1"/>
        </w:rPr>
        <w:t>).</w:t>
      </w:r>
    </w:p>
    <w:sectPr w:rsidR="00591C71" w:rsidRPr="002C27BC" w:rsidSect="00BE3865">
      <w:headerReference w:type="default" r:id="rId6"/>
      <w:footerReference w:type="default" r:id="rId7"/>
      <w:pgSz w:w="11900" w:h="16840"/>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165B3" w14:textId="77777777" w:rsidR="00BE3865" w:rsidRDefault="00BE3865" w:rsidP="008F3B7E">
      <w:r>
        <w:separator/>
      </w:r>
    </w:p>
  </w:endnote>
  <w:endnote w:type="continuationSeparator" w:id="0">
    <w:p w14:paraId="58FA6B29" w14:textId="77777777" w:rsidR="00BE3865" w:rsidRDefault="00BE3865" w:rsidP="008F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Times New Roman (Textkörper CS)">
    <w:panose1 w:val="020B0604020202020204"/>
    <w:charset w:val="00"/>
    <w:family w:val="roman"/>
    <w:notTrueType/>
    <w:pitch w:val="default"/>
  </w:font>
  <w:font w:name="Meta Pro">
    <w:altName w:val="Calibri"/>
    <w:panose1 w:val="020B0604020202020204"/>
    <w:charset w:val="00"/>
    <w:family w:val="auto"/>
    <w:pitch w:val="variable"/>
    <w:sig w:usb0="A00002FF" w:usb1="5000207B" w:usb2="00000000" w:usb3="00000000" w:csb0="0000009F" w:csb1="00000000"/>
  </w:font>
  <w:font w:name="pJ≈#">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6E31" w14:textId="116F2572" w:rsidR="008F3B7E" w:rsidRPr="008F3B7E" w:rsidRDefault="008F3B7E" w:rsidP="00EF6C19">
    <w:pPr>
      <w:autoSpaceDE w:val="0"/>
      <w:autoSpaceDN w:val="0"/>
      <w:adjustRightInd w:val="0"/>
      <w:jc w:val="right"/>
      <w:rPr>
        <w:rFonts w:ascii="pJ≈#" w:hAnsi="pJ≈#" w:cs="pJ≈#"/>
        <w:kern w:val="0"/>
        <w:sz w:val="20"/>
        <w:szCs w:val="20"/>
      </w:rPr>
    </w:pPr>
    <w:r w:rsidRPr="008F3B7E">
      <w:rPr>
        <w:rFonts w:ascii="pJ≈#" w:hAnsi="pJ≈#" w:cs="pJ≈#"/>
        <w:kern w:val="0"/>
        <w:sz w:val="20"/>
        <w:szCs w:val="20"/>
      </w:rPr>
      <w:t>Potsdamer Straße 98 A, 10785 Berlin</w:t>
    </w:r>
  </w:p>
  <w:p w14:paraId="77CD03AC" w14:textId="77777777" w:rsidR="008F3B7E" w:rsidRPr="008F3B7E" w:rsidRDefault="008F3B7E" w:rsidP="008F3B7E">
    <w:pPr>
      <w:autoSpaceDE w:val="0"/>
      <w:autoSpaceDN w:val="0"/>
      <w:adjustRightInd w:val="0"/>
      <w:jc w:val="right"/>
      <w:rPr>
        <w:rFonts w:ascii="pJ≈#" w:hAnsi="pJ≈#" w:cs="pJ≈#"/>
        <w:kern w:val="0"/>
        <w:sz w:val="20"/>
        <w:szCs w:val="20"/>
      </w:rPr>
    </w:pPr>
    <w:r w:rsidRPr="008F3B7E">
      <w:rPr>
        <w:rFonts w:ascii="pJ≈#" w:hAnsi="pJ≈#" w:cs="pJ≈#"/>
        <w:kern w:val="0"/>
        <w:sz w:val="20"/>
        <w:szCs w:val="20"/>
      </w:rPr>
      <w:t>+49 (0)30 263 929 75, www.camaro-stiftung.de</w:t>
    </w:r>
  </w:p>
  <w:p w14:paraId="0F12CE54" w14:textId="77777777" w:rsidR="008F3B7E" w:rsidRPr="008F3B7E" w:rsidRDefault="008F3B7E" w:rsidP="008F3B7E">
    <w:pPr>
      <w:autoSpaceDE w:val="0"/>
      <w:autoSpaceDN w:val="0"/>
      <w:adjustRightInd w:val="0"/>
      <w:jc w:val="right"/>
      <w:rPr>
        <w:rFonts w:ascii="pJ≈#" w:hAnsi="pJ≈#" w:cs="pJ≈#"/>
        <w:kern w:val="0"/>
        <w:sz w:val="20"/>
        <w:szCs w:val="20"/>
      </w:rPr>
    </w:pPr>
    <w:r w:rsidRPr="008F3B7E">
      <w:rPr>
        <w:rFonts w:ascii="pJ≈#" w:hAnsi="pJ≈#" w:cs="pJ≈#"/>
        <w:kern w:val="0"/>
        <w:sz w:val="20"/>
        <w:szCs w:val="20"/>
      </w:rPr>
      <w:t>Di, Mi, Fr 13 – 17 Uhr, Do 13 – 20 Uhr</w:t>
    </w:r>
  </w:p>
  <w:p w14:paraId="37B6E6EB" w14:textId="33C0AB8F" w:rsidR="008F3B7E" w:rsidRPr="008F3B7E" w:rsidRDefault="008F3B7E" w:rsidP="008F3B7E">
    <w:pPr>
      <w:pStyle w:val="Fuzeile"/>
      <w:jc w:val="right"/>
    </w:pPr>
    <w:r w:rsidRPr="008F3B7E">
      <w:rPr>
        <w:rFonts w:ascii="pJ≈#" w:hAnsi="pJ≈#" w:cs="pJ≈#"/>
        <w:kern w:val="0"/>
        <w:sz w:val="20"/>
        <w:szCs w:val="20"/>
      </w:rPr>
      <w:t>und nach Vereinbarung. Der Eintritt ist kostenlos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A6794" w14:textId="77777777" w:rsidR="00BE3865" w:rsidRDefault="00BE3865" w:rsidP="008F3B7E">
      <w:r>
        <w:separator/>
      </w:r>
    </w:p>
  </w:footnote>
  <w:footnote w:type="continuationSeparator" w:id="0">
    <w:p w14:paraId="56F552BF" w14:textId="77777777" w:rsidR="00BE3865" w:rsidRDefault="00BE3865" w:rsidP="008F3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573E" w14:textId="4E9A5DC3" w:rsidR="008F5FD9" w:rsidRDefault="008F5FD9" w:rsidP="008F5FD9">
    <w:pPr>
      <w:pStyle w:val="Kopfzeile"/>
      <w:jc w:val="right"/>
    </w:pPr>
    <w:r w:rsidRPr="00760342">
      <w:rPr>
        <w:rFonts w:ascii="Meta Pro" w:hAnsi="Meta Pro"/>
        <w:noProof/>
        <w:lang w:eastAsia="de-DE"/>
      </w:rPr>
      <w:drawing>
        <wp:inline distT="0" distB="0" distL="0" distR="0" wp14:anchorId="130BCEF2" wp14:editId="470EC9DE">
          <wp:extent cx="1748790" cy="749591"/>
          <wp:effectExtent l="0" t="0" r="3810" b="0"/>
          <wp:docPr id="1" name="Grafik 1" descr="Ein Bild, das Text, Schrift, Logo,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Logo, weiß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1952" cy="7509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B7E"/>
    <w:rsid w:val="00005721"/>
    <w:rsid w:val="00056059"/>
    <w:rsid w:val="00056FD2"/>
    <w:rsid w:val="0007100A"/>
    <w:rsid w:val="000920DF"/>
    <w:rsid w:val="000A6215"/>
    <w:rsid w:val="000F01A2"/>
    <w:rsid w:val="001000FF"/>
    <w:rsid w:val="00143F39"/>
    <w:rsid w:val="001565FE"/>
    <w:rsid w:val="001A33A8"/>
    <w:rsid w:val="001C4605"/>
    <w:rsid w:val="001F5AFD"/>
    <w:rsid w:val="00204331"/>
    <w:rsid w:val="00224C3D"/>
    <w:rsid w:val="00266FD2"/>
    <w:rsid w:val="002C27BC"/>
    <w:rsid w:val="002F7E9A"/>
    <w:rsid w:val="00323F98"/>
    <w:rsid w:val="003347A3"/>
    <w:rsid w:val="003549E6"/>
    <w:rsid w:val="003A74A2"/>
    <w:rsid w:val="003B0E6D"/>
    <w:rsid w:val="003C2D04"/>
    <w:rsid w:val="003E495B"/>
    <w:rsid w:val="003F42D9"/>
    <w:rsid w:val="00404191"/>
    <w:rsid w:val="004139FB"/>
    <w:rsid w:val="004207D0"/>
    <w:rsid w:val="0049590B"/>
    <w:rsid w:val="004A6192"/>
    <w:rsid w:val="004A6D38"/>
    <w:rsid w:val="004A7D84"/>
    <w:rsid w:val="00591C71"/>
    <w:rsid w:val="00594882"/>
    <w:rsid w:val="005A25F4"/>
    <w:rsid w:val="005B2474"/>
    <w:rsid w:val="005C0348"/>
    <w:rsid w:val="005E05DE"/>
    <w:rsid w:val="005E5FAD"/>
    <w:rsid w:val="005F54AC"/>
    <w:rsid w:val="00651558"/>
    <w:rsid w:val="006C0E97"/>
    <w:rsid w:val="00701F0B"/>
    <w:rsid w:val="00741035"/>
    <w:rsid w:val="00743E20"/>
    <w:rsid w:val="007525CD"/>
    <w:rsid w:val="007744AB"/>
    <w:rsid w:val="00780281"/>
    <w:rsid w:val="007E0A42"/>
    <w:rsid w:val="0087367C"/>
    <w:rsid w:val="008B0C10"/>
    <w:rsid w:val="008B3AC0"/>
    <w:rsid w:val="008F3B7E"/>
    <w:rsid w:val="008F5FD9"/>
    <w:rsid w:val="00967EC0"/>
    <w:rsid w:val="009734F4"/>
    <w:rsid w:val="00976E49"/>
    <w:rsid w:val="00A04F3F"/>
    <w:rsid w:val="00A124FE"/>
    <w:rsid w:val="00A17235"/>
    <w:rsid w:val="00A31139"/>
    <w:rsid w:val="00AC5A0D"/>
    <w:rsid w:val="00B1664C"/>
    <w:rsid w:val="00B233BD"/>
    <w:rsid w:val="00B4236E"/>
    <w:rsid w:val="00B45BD0"/>
    <w:rsid w:val="00BA0ABD"/>
    <w:rsid w:val="00BB0461"/>
    <w:rsid w:val="00BC65B4"/>
    <w:rsid w:val="00BE3507"/>
    <w:rsid w:val="00BE3865"/>
    <w:rsid w:val="00BF5155"/>
    <w:rsid w:val="00C0042A"/>
    <w:rsid w:val="00C46C9F"/>
    <w:rsid w:val="00C55ECF"/>
    <w:rsid w:val="00C62EF6"/>
    <w:rsid w:val="00C70B0F"/>
    <w:rsid w:val="00C74A27"/>
    <w:rsid w:val="00C924C0"/>
    <w:rsid w:val="00CA41D4"/>
    <w:rsid w:val="00D10751"/>
    <w:rsid w:val="00D5075D"/>
    <w:rsid w:val="00EB40AF"/>
    <w:rsid w:val="00EC3AF8"/>
    <w:rsid w:val="00EE3BA6"/>
    <w:rsid w:val="00EF6C19"/>
    <w:rsid w:val="00F31E0F"/>
    <w:rsid w:val="00F76205"/>
    <w:rsid w:val="00F85668"/>
    <w:rsid w:val="00FB31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852C"/>
  <w15:docId w15:val="{F5D9E4EB-D9F6-9C48-8676-420CEF08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F3B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F3B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F3B7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F3B7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F3B7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F3B7E"/>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F3B7E"/>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F3B7E"/>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F3B7E"/>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3B7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F3B7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F3B7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F3B7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F3B7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F3B7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F3B7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F3B7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F3B7E"/>
    <w:rPr>
      <w:rFonts w:eastAsiaTheme="majorEastAsia" w:cstheme="majorBidi"/>
      <w:color w:val="272727" w:themeColor="text1" w:themeTint="D8"/>
    </w:rPr>
  </w:style>
  <w:style w:type="paragraph" w:styleId="Titel">
    <w:name w:val="Title"/>
    <w:basedOn w:val="Standard"/>
    <w:next w:val="Standard"/>
    <w:link w:val="TitelZchn"/>
    <w:uiPriority w:val="10"/>
    <w:qFormat/>
    <w:rsid w:val="008F3B7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F3B7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F3B7E"/>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F3B7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F3B7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F3B7E"/>
    <w:rPr>
      <w:i/>
      <w:iCs/>
      <w:color w:val="404040" w:themeColor="text1" w:themeTint="BF"/>
    </w:rPr>
  </w:style>
  <w:style w:type="paragraph" w:styleId="Listenabsatz">
    <w:name w:val="List Paragraph"/>
    <w:basedOn w:val="Standard"/>
    <w:uiPriority w:val="34"/>
    <w:qFormat/>
    <w:rsid w:val="008F3B7E"/>
    <w:pPr>
      <w:ind w:left="720"/>
      <w:contextualSpacing/>
    </w:pPr>
  </w:style>
  <w:style w:type="character" w:styleId="IntensiveHervorhebung">
    <w:name w:val="Intense Emphasis"/>
    <w:basedOn w:val="Absatz-Standardschriftart"/>
    <w:uiPriority w:val="21"/>
    <w:qFormat/>
    <w:rsid w:val="008F3B7E"/>
    <w:rPr>
      <w:i/>
      <w:iCs/>
      <w:color w:val="0F4761" w:themeColor="accent1" w:themeShade="BF"/>
    </w:rPr>
  </w:style>
  <w:style w:type="paragraph" w:styleId="IntensivesZitat">
    <w:name w:val="Intense Quote"/>
    <w:basedOn w:val="Standard"/>
    <w:next w:val="Standard"/>
    <w:link w:val="IntensivesZitatZchn"/>
    <w:uiPriority w:val="30"/>
    <w:qFormat/>
    <w:rsid w:val="008F3B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F3B7E"/>
    <w:rPr>
      <w:i/>
      <w:iCs/>
      <w:color w:val="0F4761" w:themeColor="accent1" w:themeShade="BF"/>
    </w:rPr>
  </w:style>
  <w:style w:type="character" w:styleId="IntensiverVerweis">
    <w:name w:val="Intense Reference"/>
    <w:basedOn w:val="Absatz-Standardschriftart"/>
    <w:uiPriority w:val="32"/>
    <w:qFormat/>
    <w:rsid w:val="008F3B7E"/>
    <w:rPr>
      <w:b/>
      <w:bCs/>
      <w:smallCaps/>
      <w:color w:val="0F4761" w:themeColor="accent1" w:themeShade="BF"/>
      <w:spacing w:val="5"/>
    </w:rPr>
  </w:style>
  <w:style w:type="character" w:styleId="Hyperlink">
    <w:name w:val="Hyperlink"/>
    <w:basedOn w:val="Absatz-Standardschriftart"/>
    <w:uiPriority w:val="99"/>
    <w:unhideWhenUsed/>
    <w:rsid w:val="008F3B7E"/>
    <w:rPr>
      <w:color w:val="467886" w:themeColor="hyperlink"/>
      <w:u w:val="single"/>
    </w:rPr>
  </w:style>
  <w:style w:type="character" w:customStyle="1" w:styleId="NichtaufgelsteErwhnung1">
    <w:name w:val="Nicht aufgelöste Erwähnung1"/>
    <w:basedOn w:val="Absatz-Standardschriftart"/>
    <w:uiPriority w:val="99"/>
    <w:semiHidden/>
    <w:unhideWhenUsed/>
    <w:rsid w:val="008F3B7E"/>
    <w:rPr>
      <w:color w:val="605E5C"/>
      <w:shd w:val="clear" w:color="auto" w:fill="E1DFDD"/>
    </w:rPr>
  </w:style>
  <w:style w:type="paragraph" w:styleId="Kopfzeile">
    <w:name w:val="header"/>
    <w:basedOn w:val="Standard"/>
    <w:link w:val="KopfzeileZchn"/>
    <w:uiPriority w:val="99"/>
    <w:unhideWhenUsed/>
    <w:rsid w:val="008F3B7E"/>
    <w:pPr>
      <w:tabs>
        <w:tab w:val="center" w:pos="4536"/>
        <w:tab w:val="right" w:pos="9072"/>
      </w:tabs>
    </w:pPr>
  </w:style>
  <w:style w:type="character" w:customStyle="1" w:styleId="KopfzeileZchn">
    <w:name w:val="Kopfzeile Zchn"/>
    <w:basedOn w:val="Absatz-Standardschriftart"/>
    <w:link w:val="Kopfzeile"/>
    <w:uiPriority w:val="99"/>
    <w:rsid w:val="008F3B7E"/>
  </w:style>
  <w:style w:type="paragraph" w:styleId="Fuzeile">
    <w:name w:val="footer"/>
    <w:basedOn w:val="Standard"/>
    <w:link w:val="FuzeileZchn"/>
    <w:uiPriority w:val="99"/>
    <w:unhideWhenUsed/>
    <w:rsid w:val="008F3B7E"/>
    <w:pPr>
      <w:tabs>
        <w:tab w:val="center" w:pos="4536"/>
        <w:tab w:val="right" w:pos="9072"/>
      </w:tabs>
    </w:pPr>
  </w:style>
  <w:style w:type="character" w:customStyle="1" w:styleId="FuzeileZchn">
    <w:name w:val="Fußzeile Zchn"/>
    <w:basedOn w:val="Absatz-Standardschriftart"/>
    <w:link w:val="Fuzeile"/>
    <w:uiPriority w:val="99"/>
    <w:rsid w:val="008F3B7E"/>
  </w:style>
  <w:style w:type="paragraph" w:customStyle="1" w:styleId="EinfAbs">
    <w:name w:val="[Einf. Abs.]"/>
    <w:basedOn w:val="Standard"/>
    <w:uiPriority w:val="99"/>
    <w:rsid w:val="00404191"/>
    <w:pPr>
      <w:autoSpaceDE w:val="0"/>
      <w:autoSpaceDN w:val="0"/>
      <w:adjustRightInd w:val="0"/>
      <w:spacing w:line="288" w:lineRule="auto"/>
      <w:textAlignment w:val="center"/>
    </w:pPr>
    <w:rPr>
      <w:rFonts w:ascii="Minion Pro" w:hAnsi="Minion Pro" w:cs="Minion Pr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48770">
      <w:bodyDiv w:val="1"/>
      <w:marLeft w:val="0"/>
      <w:marRight w:val="0"/>
      <w:marTop w:val="0"/>
      <w:marBottom w:val="0"/>
      <w:divBdr>
        <w:top w:val="none" w:sz="0" w:space="0" w:color="auto"/>
        <w:left w:val="none" w:sz="0" w:space="0" w:color="auto"/>
        <w:bottom w:val="none" w:sz="0" w:space="0" w:color="auto"/>
        <w:right w:val="none" w:sz="0" w:space="0" w:color="auto"/>
      </w:divBdr>
    </w:div>
    <w:div w:id="163999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2295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Camaro</dc:creator>
  <cp:lastModifiedBy>Alexander Camaro</cp:lastModifiedBy>
  <cp:revision>12</cp:revision>
  <cp:lastPrinted>2024-03-28T14:57:00Z</cp:lastPrinted>
  <dcterms:created xsi:type="dcterms:W3CDTF">2024-03-26T09:05:00Z</dcterms:created>
  <dcterms:modified xsi:type="dcterms:W3CDTF">2024-03-28T15:00:00Z</dcterms:modified>
</cp:coreProperties>
</file>